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bookmarkStart w:id="0" w:name="_GoBack"/>
      <w:r>
        <w:rPr>
          <w:rFonts w:hint="eastAsia"/>
          <w:b/>
          <w:bCs/>
          <w:sz w:val="52"/>
          <w:szCs w:val="52"/>
        </w:rPr>
        <w:t>承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诺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书</w:t>
      </w:r>
    </w:p>
    <w:bookmarkEnd w:id="0"/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企业名称: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项目名称: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为落实好陕建发【2016】290 号及陕建统发【2016】53号文件规定，我公司做出以下郑重承诺: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1、保证该项目返还的劳保费资金专款专用，不挤占挪用，不违规使用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</w:t>
      </w:r>
      <w:r>
        <w:rPr>
          <w:rFonts w:hint="eastAsia"/>
          <w:sz w:val="32"/>
          <w:szCs w:val="32"/>
        </w:rPr>
        <w:t>保证</w:t>
      </w:r>
      <w:r>
        <w:rPr>
          <w:rFonts w:hint="eastAsia"/>
          <w:sz w:val="32"/>
          <w:szCs w:val="32"/>
        </w:rPr>
        <w:t>所提交的申请材料内容和所附资料均真实、合法、有效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</w:t>
      </w:r>
      <w:r>
        <w:rPr>
          <w:rFonts w:hint="eastAsia"/>
          <w:sz w:val="32"/>
          <w:szCs w:val="32"/>
        </w:rPr>
        <w:t>保证该项目</w:t>
      </w:r>
      <w:r>
        <w:rPr>
          <w:rFonts w:hint="eastAsia"/>
          <w:sz w:val="32"/>
          <w:szCs w:val="32"/>
          <w:lang w:eastAsia="zh-CN"/>
        </w:rPr>
        <w:t>尚未申请劳保费拨付返还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特此声明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如有不实之处，愿负相应的法律责任，并承担一切</w:t>
      </w:r>
      <w:r>
        <w:rPr>
          <w:rFonts w:hint="eastAsia"/>
          <w:sz w:val="32"/>
          <w:szCs w:val="32"/>
          <w:lang w:eastAsia="zh-CN"/>
        </w:rPr>
        <w:t>后果。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经办人:</w:t>
      </w:r>
      <w:r>
        <w:rPr>
          <w:rFonts w:hint="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</w:rPr>
        <w:t>法定代表人: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C7CB6"/>
    <w:rsid w:val="142C7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2021-11-10T00:41:00Z</dcterms:created>
  <dc:creator>Administrator</dc:creator>
  <cp:lastModifiedBy>Administrator</cp:lastModifiedBy>
  <dcterms:modified xsi:type="dcterms:W3CDTF">2021-11-10T00:59:49Z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717DFC0FDCD04D399EAD6080E354130A</vt:lpwstr>
  </property>
</Properties>
</file>